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noProof/>
          <w:sz w:val="28"/>
          <w:szCs w:val="28"/>
        </w:rPr>
        <w:drawing>
          <wp:inline distT="0" distB="0" distL="0" distR="0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 xml:space="preserve">АДМИНИСТРАЦИЯ ТИМАШЕВСКОГО </w:t>
      </w:r>
      <w:proofErr w:type="gramStart"/>
      <w:r w:rsidRPr="005B7B6E">
        <w:rPr>
          <w:b/>
          <w:bCs/>
          <w:sz w:val="28"/>
          <w:szCs w:val="28"/>
        </w:rPr>
        <w:t>ГОРОДСКОГО</w:t>
      </w:r>
      <w:proofErr w:type="gramEnd"/>
      <w:r w:rsidRPr="005B7B6E">
        <w:rPr>
          <w:b/>
          <w:bCs/>
          <w:sz w:val="28"/>
          <w:szCs w:val="28"/>
        </w:rPr>
        <w:t xml:space="preserve"> </w:t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  <w:r w:rsidRPr="005B7B6E">
        <w:rPr>
          <w:b/>
          <w:bCs/>
          <w:sz w:val="28"/>
          <w:szCs w:val="28"/>
        </w:rPr>
        <w:t>ПОСЕЛЕНИЯ ТИМАШЕВСКОГО РАЙОНА</w:t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  <w:proofErr w:type="gramStart"/>
      <w:r w:rsidRPr="005B7B6E">
        <w:rPr>
          <w:b/>
          <w:bCs/>
          <w:sz w:val="28"/>
          <w:szCs w:val="28"/>
        </w:rPr>
        <w:t>Р</w:t>
      </w:r>
      <w:proofErr w:type="gramEnd"/>
      <w:r w:rsidRPr="005B7B6E">
        <w:rPr>
          <w:b/>
          <w:bCs/>
          <w:sz w:val="28"/>
          <w:szCs w:val="28"/>
        </w:rPr>
        <w:t xml:space="preserve"> А С П О Р Я Ж Е Н И Е</w:t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</w:p>
    <w:p w:rsidR="0006010B" w:rsidRPr="002C5925" w:rsidRDefault="0006010B" w:rsidP="0006010B">
      <w:pPr>
        <w:ind w:left="567" w:right="1134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 </w:t>
      </w:r>
      <w:r w:rsidR="00BD1B9E">
        <w:rPr>
          <w:bCs/>
          <w:sz w:val="28"/>
          <w:szCs w:val="28"/>
          <w:u w:val="single"/>
        </w:rPr>
        <w:t>04</w:t>
      </w:r>
      <w:r w:rsidRPr="0025567A">
        <w:rPr>
          <w:bCs/>
          <w:sz w:val="28"/>
          <w:szCs w:val="28"/>
          <w:u w:val="single"/>
        </w:rPr>
        <w:t>.1</w:t>
      </w:r>
      <w:r w:rsidR="00F60BB1">
        <w:rPr>
          <w:bCs/>
          <w:sz w:val="28"/>
          <w:szCs w:val="28"/>
          <w:u w:val="single"/>
        </w:rPr>
        <w:t>2</w:t>
      </w:r>
      <w:r w:rsidRPr="0025567A">
        <w:rPr>
          <w:bCs/>
          <w:sz w:val="28"/>
          <w:szCs w:val="28"/>
          <w:u w:val="single"/>
        </w:rPr>
        <w:t>.2024</w:t>
      </w:r>
      <w:r w:rsidRPr="002C5925">
        <w:rPr>
          <w:bCs/>
          <w:sz w:val="28"/>
          <w:szCs w:val="28"/>
        </w:rPr>
        <w:t xml:space="preserve">                                                       № </w:t>
      </w:r>
      <w:bookmarkStart w:id="0" w:name="_GoBack"/>
      <w:bookmarkEnd w:id="0"/>
      <w:r w:rsidR="00BD1B9E">
        <w:rPr>
          <w:bCs/>
          <w:sz w:val="28"/>
          <w:szCs w:val="28"/>
        </w:rPr>
        <w:t>225</w:t>
      </w:r>
      <w:r w:rsidRPr="0025567A">
        <w:rPr>
          <w:bCs/>
          <w:sz w:val="28"/>
          <w:szCs w:val="28"/>
          <w:u w:val="single"/>
        </w:rPr>
        <w:t>-р</w:t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</w:p>
    <w:p w:rsidR="0006010B" w:rsidRPr="002C5925" w:rsidRDefault="0006010B" w:rsidP="0006010B">
      <w:pPr>
        <w:ind w:left="567" w:right="1134"/>
        <w:jc w:val="center"/>
        <w:rPr>
          <w:bCs/>
          <w:sz w:val="28"/>
          <w:szCs w:val="28"/>
        </w:rPr>
      </w:pPr>
      <w:r w:rsidRPr="002C5925">
        <w:rPr>
          <w:bCs/>
          <w:sz w:val="28"/>
          <w:szCs w:val="28"/>
        </w:rPr>
        <w:t>город Тимашевск</w:t>
      </w:r>
    </w:p>
    <w:p w:rsidR="0006010B" w:rsidRPr="005B7B6E" w:rsidRDefault="0006010B" w:rsidP="0006010B">
      <w:pPr>
        <w:ind w:left="567" w:right="1134"/>
        <w:jc w:val="center"/>
        <w:rPr>
          <w:b/>
          <w:bCs/>
          <w:sz w:val="28"/>
          <w:szCs w:val="28"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F87AB3" w:rsidRDefault="00634982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F87AB3">
        <w:rPr>
          <w:b/>
          <w:bCs/>
          <w:sz w:val="28"/>
          <w:szCs w:val="28"/>
        </w:rPr>
        <w:t>проведения аудиторских мероприятий</w:t>
      </w:r>
    </w:p>
    <w:p w:rsidR="00F87AB3" w:rsidRDefault="00F87AB3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 отношении</w:t>
      </w:r>
      <w:r w:rsidR="00634982">
        <w:rPr>
          <w:b/>
          <w:bCs/>
          <w:sz w:val="28"/>
          <w:szCs w:val="28"/>
        </w:rPr>
        <w:t xml:space="preserve"> администраци</w:t>
      </w:r>
      <w:r>
        <w:rPr>
          <w:b/>
          <w:bCs/>
          <w:sz w:val="28"/>
          <w:szCs w:val="28"/>
        </w:rPr>
        <w:t>и</w:t>
      </w:r>
      <w:r w:rsidR="00634982">
        <w:rPr>
          <w:b/>
          <w:bCs/>
          <w:sz w:val="28"/>
          <w:szCs w:val="28"/>
        </w:rPr>
        <w:t xml:space="preserve"> Тимашевского городского поселения Тимашевского района</w:t>
      </w:r>
      <w:r>
        <w:rPr>
          <w:b/>
          <w:bCs/>
          <w:sz w:val="28"/>
          <w:szCs w:val="28"/>
        </w:rPr>
        <w:t xml:space="preserve"> и </w:t>
      </w:r>
      <w:proofErr w:type="gramStart"/>
      <w:r>
        <w:rPr>
          <w:b/>
          <w:bCs/>
          <w:sz w:val="28"/>
          <w:szCs w:val="28"/>
        </w:rPr>
        <w:t>подведомственных</w:t>
      </w:r>
      <w:proofErr w:type="gramEnd"/>
      <w:r>
        <w:rPr>
          <w:b/>
          <w:bCs/>
          <w:sz w:val="28"/>
          <w:szCs w:val="28"/>
        </w:rPr>
        <w:t xml:space="preserve"> ей</w:t>
      </w:r>
    </w:p>
    <w:p w:rsidR="00D4095C" w:rsidRDefault="00F87AB3" w:rsidP="002C4BCF">
      <w:pPr>
        <w:ind w:left="851" w:right="84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муниципальных казенных учреждений</w:t>
      </w:r>
      <w:r w:rsidR="00634982">
        <w:rPr>
          <w:b/>
          <w:bCs/>
          <w:sz w:val="28"/>
          <w:szCs w:val="28"/>
        </w:rPr>
        <w:t xml:space="preserve"> на 20</w:t>
      </w:r>
      <w:r w:rsidR="008F53C6">
        <w:rPr>
          <w:b/>
          <w:bCs/>
          <w:sz w:val="28"/>
          <w:szCs w:val="28"/>
        </w:rPr>
        <w:t>2</w:t>
      </w:r>
      <w:r w:rsidR="007518AA">
        <w:rPr>
          <w:b/>
          <w:bCs/>
          <w:sz w:val="28"/>
          <w:szCs w:val="28"/>
        </w:rPr>
        <w:t>5</w:t>
      </w:r>
      <w:r w:rsidR="00634982">
        <w:rPr>
          <w:b/>
          <w:bCs/>
          <w:sz w:val="28"/>
          <w:szCs w:val="28"/>
        </w:rPr>
        <w:t xml:space="preserve"> год</w:t>
      </w:r>
    </w:p>
    <w:p w:rsidR="00ED25B6" w:rsidRPr="00ED25B6" w:rsidRDefault="00ED25B6" w:rsidP="00ED25B6">
      <w:pPr>
        <w:ind w:left="851" w:right="849"/>
        <w:jc w:val="center"/>
        <w:rPr>
          <w:b/>
          <w:bCs/>
          <w:sz w:val="28"/>
          <w:szCs w:val="28"/>
        </w:rPr>
      </w:pPr>
      <w:r w:rsidRPr="00ED25B6">
        <w:rPr>
          <w:b/>
          <w:bCs/>
          <w:sz w:val="28"/>
          <w:szCs w:val="28"/>
        </w:rPr>
        <w:t xml:space="preserve">и период до срока представления </w:t>
      </w:r>
      <w:proofErr w:type="gramStart"/>
      <w:r w:rsidRPr="00ED25B6">
        <w:rPr>
          <w:b/>
          <w:bCs/>
          <w:sz w:val="28"/>
          <w:szCs w:val="28"/>
        </w:rPr>
        <w:t>консолидированной</w:t>
      </w:r>
      <w:proofErr w:type="gramEnd"/>
    </w:p>
    <w:p w:rsidR="00ED25B6" w:rsidRPr="00ED25B6" w:rsidRDefault="00ED25B6" w:rsidP="00ED25B6">
      <w:pPr>
        <w:ind w:left="851" w:right="849"/>
        <w:jc w:val="center"/>
        <w:rPr>
          <w:b/>
          <w:bCs/>
          <w:sz w:val="28"/>
          <w:szCs w:val="28"/>
        </w:rPr>
      </w:pPr>
      <w:r w:rsidRPr="00ED25B6">
        <w:rPr>
          <w:b/>
          <w:bCs/>
          <w:sz w:val="28"/>
          <w:szCs w:val="28"/>
        </w:rPr>
        <w:t>(индивидуальной) годовой бюджетной отчетности за 202</w:t>
      </w:r>
      <w:r w:rsidR="007518AA">
        <w:rPr>
          <w:b/>
          <w:bCs/>
          <w:sz w:val="28"/>
          <w:szCs w:val="28"/>
        </w:rPr>
        <w:t>5</w:t>
      </w:r>
      <w:r w:rsidRPr="00ED25B6">
        <w:rPr>
          <w:b/>
          <w:bCs/>
          <w:sz w:val="28"/>
          <w:szCs w:val="28"/>
        </w:rPr>
        <w:t xml:space="preserve"> год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Pr="00A25932" w:rsidRDefault="00634982" w:rsidP="005E1233">
      <w:pPr>
        <w:ind w:firstLine="709"/>
        <w:jc w:val="both"/>
        <w:rPr>
          <w:sz w:val="28"/>
          <w:szCs w:val="28"/>
        </w:rPr>
      </w:pPr>
      <w:proofErr w:type="gramStart"/>
      <w:r w:rsidRPr="00A25932">
        <w:rPr>
          <w:sz w:val="28"/>
          <w:szCs w:val="28"/>
        </w:rPr>
        <w:t>В соответствии со статьей 160.2-1 Бюджетного кодекса Российской Федерации, постановлени</w:t>
      </w:r>
      <w:r w:rsidR="005E1233">
        <w:rPr>
          <w:sz w:val="28"/>
          <w:szCs w:val="28"/>
        </w:rPr>
        <w:t>ем</w:t>
      </w:r>
      <w:r w:rsidRPr="00A25932">
        <w:rPr>
          <w:sz w:val="28"/>
          <w:szCs w:val="28"/>
        </w:rPr>
        <w:t xml:space="preserve"> администрации Тимашевского городского по</w:t>
      </w:r>
      <w:r w:rsidR="00F87AB3">
        <w:rPr>
          <w:sz w:val="28"/>
          <w:szCs w:val="28"/>
        </w:rPr>
        <w:t xml:space="preserve">селения Тимашевского района </w:t>
      </w:r>
      <w:r w:rsidR="00F87AB3" w:rsidRPr="00BC3532">
        <w:rPr>
          <w:sz w:val="28"/>
          <w:szCs w:val="28"/>
        </w:rPr>
        <w:t xml:space="preserve">от </w:t>
      </w:r>
      <w:r w:rsidR="00BC3532" w:rsidRPr="00BC3532">
        <w:rPr>
          <w:sz w:val="28"/>
          <w:szCs w:val="28"/>
        </w:rPr>
        <w:t>6</w:t>
      </w:r>
      <w:r w:rsidRPr="00BC3532">
        <w:rPr>
          <w:sz w:val="28"/>
          <w:szCs w:val="28"/>
        </w:rPr>
        <w:t xml:space="preserve"> декабря 20</w:t>
      </w:r>
      <w:r w:rsidR="00F87AB3" w:rsidRPr="00BC3532">
        <w:rPr>
          <w:sz w:val="28"/>
          <w:szCs w:val="28"/>
        </w:rPr>
        <w:t>2</w:t>
      </w:r>
      <w:r w:rsidR="00BC3532" w:rsidRPr="00BC3532">
        <w:rPr>
          <w:sz w:val="28"/>
          <w:szCs w:val="28"/>
        </w:rPr>
        <w:t>3</w:t>
      </w:r>
      <w:r w:rsidRPr="00BC3532">
        <w:rPr>
          <w:sz w:val="28"/>
          <w:szCs w:val="28"/>
        </w:rPr>
        <w:t xml:space="preserve"> г</w:t>
      </w:r>
      <w:r w:rsidR="0036504A" w:rsidRPr="00BC3532">
        <w:rPr>
          <w:sz w:val="28"/>
          <w:szCs w:val="28"/>
        </w:rPr>
        <w:t>.</w:t>
      </w:r>
      <w:r w:rsidRPr="00BC3532">
        <w:rPr>
          <w:sz w:val="28"/>
          <w:szCs w:val="28"/>
        </w:rPr>
        <w:t xml:space="preserve"> № </w:t>
      </w:r>
      <w:r w:rsidR="00BC3532">
        <w:rPr>
          <w:sz w:val="28"/>
          <w:szCs w:val="28"/>
        </w:rPr>
        <w:t>1697</w:t>
      </w:r>
      <w:r w:rsidRPr="00A25932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«Об утверждении порядка организации и осуществления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администрацией Тимашевского городского поселения Тимашевского</w:t>
      </w:r>
      <w:r w:rsidR="00F87AB3">
        <w:rPr>
          <w:sz w:val="28"/>
          <w:szCs w:val="28"/>
        </w:rPr>
        <w:t xml:space="preserve"> </w:t>
      </w:r>
      <w:r w:rsidR="00F87AB3" w:rsidRPr="00593C0A">
        <w:rPr>
          <w:sz w:val="28"/>
          <w:szCs w:val="28"/>
        </w:rPr>
        <w:t>района внутреннего финансового аудита»</w:t>
      </w:r>
      <w:r w:rsidR="007518AA">
        <w:rPr>
          <w:sz w:val="28"/>
          <w:szCs w:val="28"/>
        </w:rPr>
        <w:t xml:space="preserve"> </w:t>
      </w:r>
      <w:r w:rsidR="007518AA" w:rsidRPr="00194F3A">
        <w:rPr>
          <w:sz w:val="28"/>
          <w:szCs w:val="28"/>
        </w:rPr>
        <w:t>(с изменениями от</w:t>
      </w:r>
      <w:r w:rsidR="00194F3A">
        <w:rPr>
          <w:sz w:val="28"/>
          <w:szCs w:val="28"/>
        </w:rPr>
        <w:t xml:space="preserve"> 2</w:t>
      </w:r>
      <w:r w:rsidR="004471D3">
        <w:rPr>
          <w:sz w:val="28"/>
          <w:szCs w:val="28"/>
        </w:rPr>
        <w:t>8</w:t>
      </w:r>
      <w:r w:rsidR="00194F3A">
        <w:rPr>
          <w:sz w:val="28"/>
          <w:szCs w:val="28"/>
        </w:rPr>
        <w:t xml:space="preserve"> ноября 2024 г. № 1274</w:t>
      </w:r>
      <w:r w:rsidR="007518AA">
        <w:rPr>
          <w:sz w:val="28"/>
          <w:szCs w:val="28"/>
        </w:rPr>
        <w:t>)</w:t>
      </w:r>
      <w:r w:rsidRPr="00A25932">
        <w:rPr>
          <w:sz w:val="28"/>
          <w:szCs w:val="28"/>
        </w:rPr>
        <w:t>, руководствуясь Уставом Тимашевского городского поселения Тимашевского района</w:t>
      </w:r>
      <w:r w:rsidR="00D4095C" w:rsidRPr="00A25932">
        <w:rPr>
          <w:sz w:val="28"/>
          <w:szCs w:val="28"/>
        </w:rPr>
        <w:t>:</w:t>
      </w:r>
      <w:proofErr w:type="gramEnd"/>
    </w:p>
    <w:p w:rsidR="00E145B5" w:rsidRPr="00A25932" w:rsidRDefault="00E145B5" w:rsidP="00A25932">
      <w:pPr>
        <w:pStyle w:val="a3"/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 w:rsidRPr="00A25932">
        <w:rPr>
          <w:rFonts w:cs="Calibri"/>
          <w:sz w:val="28"/>
          <w:szCs w:val="28"/>
        </w:rPr>
        <w:t xml:space="preserve">Утвердить план </w:t>
      </w:r>
      <w:r w:rsidR="00F87AB3">
        <w:rPr>
          <w:rFonts w:cs="Calibri"/>
          <w:sz w:val="28"/>
          <w:szCs w:val="28"/>
        </w:rPr>
        <w:t>проведения аудиторских мероприятий в отношении</w:t>
      </w:r>
      <w:r w:rsidR="007D0B5B" w:rsidRPr="00A25932">
        <w:rPr>
          <w:rFonts w:cs="Calibri"/>
          <w:sz w:val="28"/>
          <w:szCs w:val="28"/>
        </w:rPr>
        <w:t xml:space="preserve"> </w:t>
      </w:r>
      <w:r w:rsidR="007D0B5B" w:rsidRPr="00A25932">
        <w:rPr>
          <w:sz w:val="28"/>
        </w:rPr>
        <w:t>администрац</w:t>
      </w:r>
      <w:r w:rsidR="002C4BCF">
        <w:rPr>
          <w:sz w:val="28"/>
        </w:rPr>
        <w:t>и</w:t>
      </w:r>
      <w:r w:rsidR="00F87AB3">
        <w:rPr>
          <w:sz w:val="28"/>
        </w:rPr>
        <w:t>и</w:t>
      </w:r>
      <w:r w:rsidR="007D0B5B" w:rsidRPr="00A25932">
        <w:rPr>
          <w:sz w:val="28"/>
        </w:rPr>
        <w:t xml:space="preserve"> Тимашевского городского поселения Тимашевского района </w:t>
      </w:r>
      <w:r w:rsidR="00F13BB6">
        <w:rPr>
          <w:sz w:val="28"/>
        </w:rPr>
        <w:t>и подведомственных ей муниципальных казенных учреждений</w:t>
      </w:r>
      <w:r w:rsidR="00A25932" w:rsidRPr="00A25932">
        <w:rPr>
          <w:sz w:val="28"/>
        </w:rPr>
        <w:t xml:space="preserve"> </w:t>
      </w:r>
      <w:r w:rsidR="002C4BCF">
        <w:rPr>
          <w:sz w:val="28"/>
        </w:rPr>
        <w:t>на</w:t>
      </w:r>
      <w:r w:rsidR="00A25932" w:rsidRPr="00A25932">
        <w:rPr>
          <w:sz w:val="28"/>
        </w:rPr>
        <w:t xml:space="preserve"> 202</w:t>
      </w:r>
      <w:r w:rsidR="007518AA">
        <w:rPr>
          <w:sz w:val="28"/>
        </w:rPr>
        <w:t>5</w:t>
      </w:r>
      <w:r w:rsidR="00A25932" w:rsidRPr="00A25932">
        <w:rPr>
          <w:sz w:val="28"/>
        </w:rPr>
        <w:t xml:space="preserve"> год</w:t>
      </w:r>
      <w:r w:rsidR="00ED25B6">
        <w:rPr>
          <w:sz w:val="28"/>
        </w:rPr>
        <w:t xml:space="preserve"> и период до срока представления консолидированной (индивидуальной) годовой бюджетной отчетности за 202</w:t>
      </w:r>
      <w:r w:rsidR="007518AA">
        <w:rPr>
          <w:sz w:val="28"/>
        </w:rPr>
        <w:t>5</w:t>
      </w:r>
      <w:r w:rsidR="00ED25B6">
        <w:rPr>
          <w:sz w:val="28"/>
        </w:rPr>
        <w:t xml:space="preserve"> год</w:t>
      </w:r>
      <w:r w:rsidRPr="00A25932">
        <w:rPr>
          <w:sz w:val="28"/>
        </w:rPr>
        <w:t xml:space="preserve"> (прил</w:t>
      </w:r>
      <w:r w:rsidR="00F13BB6">
        <w:rPr>
          <w:sz w:val="28"/>
        </w:rPr>
        <w:t>ожение</w:t>
      </w:r>
      <w:r w:rsidRPr="00A25932">
        <w:rPr>
          <w:sz w:val="28"/>
        </w:rPr>
        <w:t>).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Организационному отделу администрации Тимашевского городского поселения Тимашевского района (Сысоев В.Г.) </w:t>
      </w:r>
      <w:proofErr w:type="gramStart"/>
      <w:r w:rsidRPr="00A25932">
        <w:rPr>
          <w:sz w:val="28"/>
          <w:szCs w:val="28"/>
        </w:rPr>
        <w:t>разместить</w:t>
      </w:r>
      <w:proofErr w:type="gramEnd"/>
      <w:r w:rsidRPr="00A25932">
        <w:rPr>
          <w:sz w:val="28"/>
          <w:szCs w:val="28"/>
        </w:rPr>
        <w:t xml:space="preserve">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proofErr w:type="gramStart"/>
      <w:r w:rsidRPr="00A25932">
        <w:rPr>
          <w:sz w:val="28"/>
          <w:szCs w:val="28"/>
        </w:rPr>
        <w:t>Контроль за</w:t>
      </w:r>
      <w:proofErr w:type="gramEnd"/>
      <w:r w:rsidRPr="00A25932">
        <w:rPr>
          <w:sz w:val="28"/>
          <w:szCs w:val="28"/>
        </w:rPr>
        <w:t xml:space="preserve"> выполнением настоящего распоряжения </w:t>
      </w:r>
      <w:r w:rsidR="00A25932" w:rsidRPr="00A25932">
        <w:rPr>
          <w:sz w:val="28"/>
          <w:szCs w:val="28"/>
        </w:rPr>
        <w:t>оставляю за собой.</w:t>
      </w:r>
    </w:p>
    <w:p w:rsidR="00E145B5" w:rsidRPr="00A25932" w:rsidRDefault="00E145B5" w:rsidP="00A25932">
      <w:pPr>
        <w:numPr>
          <w:ilvl w:val="0"/>
          <w:numId w:val="1"/>
        </w:numPr>
        <w:tabs>
          <w:tab w:val="left" w:pos="0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25932">
        <w:rPr>
          <w:sz w:val="28"/>
          <w:szCs w:val="28"/>
        </w:rPr>
        <w:t xml:space="preserve">Распоряжение вступает в силу со дня его подписания. </w:t>
      </w:r>
    </w:p>
    <w:p w:rsidR="00A25932" w:rsidRDefault="00A25932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A26BDD" w:rsidRDefault="00A26BDD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36504A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sectPr w:rsidR="002B2897" w:rsidRPr="003E0D1B" w:rsidSect="00ED25B6">
      <w:headerReference w:type="default" r:id="rId8"/>
      <w:pgSz w:w="11906" w:h="16838"/>
      <w:pgMar w:top="1134" w:right="567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03B5" w:rsidRDefault="002303B5" w:rsidP="00965C18">
      <w:r>
        <w:separator/>
      </w:r>
    </w:p>
  </w:endnote>
  <w:endnote w:type="continuationSeparator" w:id="0">
    <w:p w:rsidR="002303B5" w:rsidRDefault="002303B5" w:rsidP="00965C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03B5" w:rsidRDefault="002303B5" w:rsidP="00965C18">
      <w:r>
        <w:separator/>
      </w:r>
    </w:p>
  </w:footnote>
  <w:footnote w:type="continuationSeparator" w:id="0">
    <w:p w:rsidR="002303B5" w:rsidRDefault="002303B5" w:rsidP="00965C1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339506"/>
      <w:docPartObj>
        <w:docPartGallery w:val="Page Numbers (Top of Page)"/>
        <w:docPartUnique/>
      </w:docPartObj>
    </w:sdtPr>
    <w:sdtContent>
      <w:p w:rsidR="00A26BDD" w:rsidRDefault="00B710F1">
        <w:pPr>
          <w:pStyle w:val="a6"/>
          <w:jc w:val="center"/>
        </w:pPr>
        <w:r>
          <w:fldChar w:fldCharType="begin"/>
        </w:r>
        <w:r w:rsidR="00314D9E">
          <w:instrText xml:space="preserve"> PAGE   \* MERGEFORMAT </w:instrText>
        </w:r>
        <w:r>
          <w:fldChar w:fldCharType="separate"/>
        </w:r>
        <w:r w:rsidR="00ED25B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26BDD" w:rsidRDefault="00A26BDD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355A25DC"/>
    <w:lvl w:ilvl="0" w:tplc="D5549446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Calibri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4095C"/>
    <w:rsid w:val="0006010B"/>
    <w:rsid w:val="00194F3A"/>
    <w:rsid w:val="001C29B2"/>
    <w:rsid w:val="002303B5"/>
    <w:rsid w:val="0024175C"/>
    <w:rsid w:val="002A45EA"/>
    <w:rsid w:val="002B2897"/>
    <w:rsid w:val="002C4BCF"/>
    <w:rsid w:val="002E7D6D"/>
    <w:rsid w:val="002F2692"/>
    <w:rsid w:val="00314D9E"/>
    <w:rsid w:val="0036504A"/>
    <w:rsid w:val="00367FC2"/>
    <w:rsid w:val="003A4FDF"/>
    <w:rsid w:val="00442FCE"/>
    <w:rsid w:val="004471D3"/>
    <w:rsid w:val="00460479"/>
    <w:rsid w:val="004762F9"/>
    <w:rsid w:val="004C1E42"/>
    <w:rsid w:val="005E1233"/>
    <w:rsid w:val="005F569B"/>
    <w:rsid w:val="006251D7"/>
    <w:rsid w:val="00634982"/>
    <w:rsid w:val="006D6F5A"/>
    <w:rsid w:val="006E7610"/>
    <w:rsid w:val="00742E1E"/>
    <w:rsid w:val="007518AA"/>
    <w:rsid w:val="00772469"/>
    <w:rsid w:val="007C523B"/>
    <w:rsid w:val="007C787C"/>
    <w:rsid w:val="007D0B5B"/>
    <w:rsid w:val="007E696A"/>
    <w:rsid w:val="00863AA2"/>
    <w:rsid w:val="00881843"/>
    <w:rsid w:val="008D4DA1"/>
    <w:rsid w:val="008E14B5"/>
    <w:rsid w:val="008F53C6"/>
    <w:rsid w:val="00965C18"/>
    <w:rsid w:val="009B04AF"/>
    <w:rsid w:val="009D68F2"/>
    <w:rsid w:val="00A156D4"/>
    <w:rsid w:val="00A23C94"/>
    <w:rsid w:val="00A25932"/>
    <w:rsid w:val="00A26BDD"/>
    <w:rsid w:val="00A3576F"/>
    <w:rsid w:val="00AB386A"/>
    <w:rsid w:val="00AB3DC4"/>
    <w:rsid w:val="00AE657F"/>
    <w:rsid w:val="00AF6D37"/>
    <w:rsid w:val="00B26DB4"/>
    <w:rsid w:val="00B710F1"/>
    <w:rsid w:val="00BB7EE1"/>
    <w:rsid w:val="00BC3532"/>
    <w:rsid w:val="00BD1B9E"/>
    <w:rsid w:val="00C3676C"/>
    <w:rsid w:val="00C8095C"/>
    <w:rsid w:val="00CA4BED"/>
    <w:rsid w:val="00CA5E9B"/>
    <w:rsid w:val="00D4095C"/>
    <w:rsid w:val="00D9550A"/>
    <w:rsid w:val="00DA58CB"/>
    <w:rsid w:val="00DE6F95"/>
    <w:rsid w:val="00E145B5"/>
    <w:rsid w:val="00E36144"/>
    <w:rsid w:val="00EA4BE4"/>
    <w:rsid w:val="00EA6275"/>
    <w:rsid w:val="00EC77D1"/>
    <w:rsid w:val="00ED2146"/>
    <w:rsid w:val="00ED25B6"/>
    <w:rsid w:val="00F13BB6"/>
    <w:rsid w:val="00F60BB1"/>
    <w:rsid w:val="00F87AB3"/>
    <w:rsid w:val="00FF7C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06010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6010B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06010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6010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270</Words>
  <Characters>1541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2024-12-04T13:07:00Z</cp:lastPrinted>
  <dcterms:created xsi:type="dcterms:W3CDTF">2024-12-04T13:08:00Z</dcterms:created>
  <dcterms:modified xsi:type="dcterms:W3CDTF">2024-12-09T10:52:00Z</dcterms:modified>
</cp:coreProperties>
</file>